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1339">
      <w:pPr>
        <w:pStyle w:val="1"/>
      </w:pPr>
      <w:hyperlink r:id="rId4" w:history="1">
        <w:r>
          <w:rPr>
            <w:rStyle w:val="a4"/>
            <w:b w:val="0"/>
            <w:bCs w:val="0"/>
          </w:rPr>
          <w:t>Закон Ханты-Мансийского АО - Югры от 25 сентября 2008 г. N 86-оз</w:t>
        </w:r>
        <w:r>
          <w:rPr>
            <w:rStyle w:val="a4"/>
            <w:b w:val="0"/>
            <w:bCs w:val="0"/>
          </w:rPr>
          <w:br/>
          <w:t xml:space="preserve"> "О мерах по противодействию коррупции</w:t>
        </w:r>
        <w:r>
          <w:rPr>
            <w:rStyle w:val="a4"/>
            <w:b w:val="0"/>
            <w:bCs w:val="0"/>
          </w:rPr>
          <w:br/>
          <w:t xml:space="preserve"> в Х</w:t>
        </w:r>
        <w:r>
          <w:rPr>
            <w:rStyle w:val="a4"/>
            <w:b w:val="0"/>
            <w:bCs w:val="0"/>
          </w:rPr>
          <w:t>анты-Мансийском автономном округе - Югре"</w:t>
        </w:r>
      </w:hyperlink>
    </w:p>
    <w:p w:rsidR="00000000" w:rsidRDefault="00A61339"/>
    <w:p w:rsidR="00000000" w:rsidRDefault="00A61339">
      <w:r>
        <w:rPr>
          <w:rStyle w:val="a3"/>
        </w:rPr>
        <w:t>Принят Думой Ханты-Мансийского автономного округа - Югры 19 сентября 2008 года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0" w:name="sub_100"/>
      <w:r>
        <w:rPr>
          <w:color w:val="000000"/>
          <w:sz w:val="16"/>
          <w:szCs w:val="16"/>
        </w:rPr>
        <w:t>Информация об изменениях:</w:t>
      </w:r>
    </w:p>
    <w:bookmarkStart w:id="1" w:name="sub_574899348"/>
    <w:bookmarkEnd w:id="0"/>
    <w:p w:rsidR="00000000" w:rsidRDefault="00A61339">
      <w:pPr>
        <w:pStyle w:val="afb"/>
      </w:pPr>
      <w:r>
        <w:fldChar w:fldCharType="begin"/>
      </w:r>
      <w:r>
        <w:instrText>HYPERLINK "garantF1://18826688.101"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марта 2009 г. N 19-оз в преамбулу настоящего Закона внесены изменения, </w:t>
      </w:r>
      <w:hyperlink r:id="rId5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6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bookmarkEnd w:id="1"/>
    <w:p w:rsidR="00000000" w:rsidRDefault="00A61339">
      <w:pPr>
        <w:pStyle w:val="afb"/>
      </w:pPr>
      <w:r>
        <w:fldChar w:fldCharType="begin"/>
      </w:r>
      <w:r>
        <w:instrText>HYPERLINK "garantF1://18849140.100"</w:instrText>
      </w:r>
      <w:r>
        <w:fldChar w:fldCharType="separate"/>
      </w:r>
      <w:r>
        <w:rPr>
          <w:rStyle w:val="a4"/>
        </w:rPr>
        <w:t>См. текст преамбулы в предыдущей редакции</w:t>
      </w:r>
      <w:r>
        <w:fldChar w:fldCharType="end"/>
      </w:r>
    </w:p>
    <w:p w:rsidR="00000000" w:rsidRDefault="00A61339">
      <w:pPr>
        <w:pStyle w:val="afb"/>
      </w:pPr>
    </w:p>
    <w:p w:rsidR="00000000" w:rsidRDefault="00A61339">
      <w:r>
        <w:t xml:space="preserve">Настоящий Закон в соответствии с </w:t>
      </w:r>
      <w:hyperlink r:id="rId7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</w:t>
      </w:r>
      <w:r>
        <w:t>общепризнанными принципами и нормами международного права и международными договорами Российской Федерации,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</w:t>
      </w:r>
      <w:r>
        <w:t xml:space="preserve">ии, нормативными правовыми актами иных федеральных органов государственной власти, </w:t>
      </w:r>
      <w:hyperlink r:id="rId8" w:history="1">
        <w:r>
          <w:rPr>
            <w:rStyle w:val="a4"/>
          </w:rPr>
          <w:t>Уставом</w:t>
        </w:r>
      </w:hyperlink>
      <w:r>
        <w:t xml:space="preserve"> (Основным законом) Ханты-Мансийского автономного округа - Югры определяет меры по противодействию коррупции в Ханты-Мансийском ав</w:t>
      </w:r>
      <w:r>
        <w:t>тономном округе - Югре (далее также - автономный округ).</w:t>
      </w:r>
    </w:p>
    <w:p w:rsidR="00000000" w:rsidRDefault="00A61339"/>
    <w:p w:rsidR="00000000" w:rsidRDefault="00A61339">
      <w:bookmarkStart w:id="2" w:name="sub_1"/>
      <w:r>
        <w:rPr>
          <w:rStyle w:val="a3"/>
        </w:rPr>
        <w:t>Статья 1.</w:t>
      </w:r>
      <w:r>
        <w:t xml:space="preserve"> Задачи противодействия коррупции</w:t>
      </w:r>
    </w:p>
    <w:bookmarkEnd w:id="2"/>
    <w:p w:rsidR="00000000" w:rsidRDefault="00A61339">
      <w:r>
        <w:t>Задачами противодействия коррупции в автономном округе являются:</w:t>
      </w:r>
    </w:p>
    <w:p w:rsidR="00000000" w:rsidRDefault="00A61339">
      <w:r>
        <w:t>1) устранение причин и условий, порождающих коррупцию и способствующих ее проявл</w:t>
      </w:r>
      <w:r>
        <w:t>ению;</w:t>
      </w:r>
    </w:p>
    <w:p w:rsidR="00000000" w:rsidRDefault="00A61339">
      <w:r>
        <w:t>2) повышение персональной ответственности за выполнение должностных обязанностей;</w:t>
      </w:r>
    </w:p>
    <w:p w:rsidR="00000000" w:rsidRDefault="00A61339">
      <w:r>
        <w:t>3) участие институтов гражданского общества в реализации антикоррупционных задач;</w:t>
      </w:r>
    </w:p>
    <w:p w:rsidR="00000000" w:rsidRDefault="00A61339">
      <w:r>
        <w:t>4) формирование нетерпимости по отношению к коррупционным действиям.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3" w:name="sub_101"/>
      <w:r>
        <w:rPr>
          <w:color w:val="000000"/>
          <w:sz w:val="16"/>
          <w:szCs w:val="16"/>
        </w:rPr>
        <w:t>Информаци</w:t>
      </w:r>
      <w:r>
        <w:rPr>
          <w:color w:val="000000"/>
          <w:sz w:val="16"/>
          <w:szCs w:val="16"/>
        </w:rPr>
        <w:t>я об изменениях:</w:t>
      </w:r>
    </w:p>
    <w:bookmarkEnd w:id="3"/>
    <w:p w:rsidR="00000000" w:rsidRDefault="00A61339">
      <w:pPr>
        <w:pStyle w:val="afb"/>
      </w:pPr>
      <w:r>
        <w:fldChar w:fldCharType="begin"/>
      </w:r>
      <w:r>
        <w:instrText>HYPERLINK "garantF1://18826688.102"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марта 2009 г. N 19-оз настоящий Закон дополнен статьей 1.1, </w:t>
      </w:r>
      <w:hyperlink r:id="rId9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со дня </w:t>
      </w:r>
      <w:hyperlink r:id="rId10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61339">
      <w:pPr>
        <w:pStyle w:val="afb"/>
      </w:pPr>
    </w:p>
    <w:p w:rsidR="00000000" w:rsidRDefault="00A61339">
      <w:pPr>
        <w:pStyle w:val="af2"/>
      </w:pPr>
      <w:r>
        <w:rPr>
          <w:rStyle w:val="a3"/>
        </w:rPr>
        <w:t>Статья 1.1.</w:t>
      </w:r>
      <w:r>
        <w:t xml:space="preserve"> Основные направления деятельности органов государственной власти Ханты-Мансийского автономного округа - Югры по повышению эффективности противодействия коррупции</w:t>
      </w:r>
    </w:p>
    <w:p w:rsidR="00000000" w:rsidRDefault="00A61339">
      <w:r>
        <w:t>Основ</w:t>
      </w:r>
      <w:r>
        <w:t xml:space="preserve">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органов, установленным </w:t>
      </w:r>
      <w:hyperlink r:id="rId11" w:history="1">
        <w:r>
          <w:rPr>
            <w:rStyle w:val="a4"/>
          </w:rPr>
          <w:t>ста</w:t>
        </w:r>
        <w:r>
          <w:rPr>
            <w:rStyle w:val="a4"/>
          </w:rPr>
          <w:t>тьей 7</w:t>
        </w:r>
      </w:hyperlink>
      <w:r>
        <w:t xml:space="preserve"> Федерального закона "О противодействии коррупции", и реализуются согласно плану противодействия коррупции, утверждаемому Губернатором автономного округа.</w:t>
      </w:r>
    </w:p>
    <w:p w:rsidR="00000000" w:rsidRDefault="00A61339"/>
    <w:p w:rsidR="00000000" w:rsidRDefault="00A61339">
      <w:bookmarkStart w:id="4" w:name="sub_2"/>
      <w:r>
        <w:rPr>
          <w:rStyle w:val="a3"/>
        </w:rPr>
        <w:lastRenderedPageBreak/>
        <w:t>Статья 2</w:t>
      </w:r>
      <w:r>
        <w:t>. Полномочия органов государственной власти Ханты-Мансийского автономного окру</w:t>
      </w:r>
      <w:r>
        <w:t>га - Югры в сфере противодействия коррупции</w:t>
      </w:r>
    </w:p>
    <w:p w:rsidR="00000000" w:rsidRDefault="00A61339">
      <w:bookmarkStart w:id="5" w:name="sub_21"/>
      <w:bookmarkEnd w:id="4"/>
      <w:r>
        <w:t>1. К полномочиям Думы Ханты-Мансийского автономного округа - Югры (далее - Дума автономного округа) в сфере противодействия коррупции относятся:</w:t>
      </w:r>
    </w:p>
    <w:bookmarkEnd w:id="5"/>
    <w:p w:rsidR="00000000" w:rsidRDefault="00A61339">
      <w:r>
        <w:t>1) принятие законов и постановлений Думы автономно</w:t>
      </w:r>
      <w:r>
        <w:t>го округа;</w:t>
      </w:r>
    </w:p>
    <w:p w:rsidR="00000000" w:rsidRDefault="00A61339">
      <w:r>
        <w:t>2) осуществление контроля за принятыми законами и постановлениями Думы автономного округа;</w:t>
      </w:r>
    </w:p>
    <w:p w:rsidR="00000000" w:rsidRDefault="00A61339">
      <w:bookmarkStart w:id="6" w:name="sub_213"/>
      <w:r>
        <w:t>3) установление порядка проведения антикоррупционной экспертизы в Думе автономного округа;</w:t>
      </w:r>
    </w:p>
    <w:p w:rsidR="00000000" w:rsidRDefault="00A61339">
      <w:bookmarkStart w:id="7" w:name="sub_214"/>
      <w:bookmarkEnd w:id="6"/>
      <w:r>
        <w:t>4) создание парламентских комиссий и рабоч</w:t>
      </w:r>
      <w:r>
        <w:t>их групп;</w:t>
      </w:r>
    </w:p>
    <w:bookmarkEnd w:id="7"/>
    <w:p w:rsidR="00000000" w:rsidRDefault="00A61339">
      <w:r>
        <w:t>5) иные полномочия в соответствии с федеральным законодательством и законами автономного округа.</w:t>
      </w:r>
    </w:p>
    <w:p w:rsidR="00000000" w:rsidRDefault="00A61339">
      <w:bookmarkStart w:id="8" w:name="sub_22"/>
      <w:r>
        <w:t>2. К полномочиям Губернатора Ханты-Мансийского автономного округа - Югры (далее - Губернатор автономного округа) в сфере противодействия коррупции относятся:</w:t>
      </w:r>
    </w:p>
    <w:p w:rsidR="00000000" w:rsidRDefault="00A61339">
      <w:bookmarkStart w:id="9" w:name="sub_221"/>
      <w:bookmarkEnd w:id="8"/>
      <w:r>
        <w:t>1) утверждение плана мероприятий по противодействию коррупции в автономном округе;</w:t>
      </w:r>
    </w:p>
    <w:p w:rsidR="00000000" w:rsidRDefault="00A61339">
      <w:bookmarkStart w:id="10" w:name="sub_222"/>
      <w:bookmarkEnd w:id="9"/>
      <w:r>
        <w:t>2) определение порядка проведения антикоррупционной экспертизы в исполнительных органах государственной власти автономного округа, а также в государственных органах автономного округа, сформированных Губернатором автономного округа;</w:t>
      </w:r>
    </w:p>
    <w:bookmarkEnd w:id="10"/>
    <w:p w:rsidR="00000000" w:rsidRDefault="00A61339">
      <w:r>
        <w:t>3) п</w:t>
      </w:r>
      <w:r>
        <w:t>ринятие решений о порядке проведения и проведении антикоррупционного мониторинга;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11" w:name="sub_231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000000" w:rsidRDefault="00A61339">
      <w:pPr>
        <w:pStyle w:val="afb"/>
      </w:pPr>
      <w:r>
        <w:fldChar w:fldCharType="begin"/>
      </w:r>
      <w:r>
        <w:instrText>HYPERLINK "garantF1://18813316.1"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7 ноября 2013 г. N 112-оз пункт 2 статьи 2 настоящего Закон</w:t>
      </w:r>
      <w:r>
        <w:t xml:space="preserve">а дополнен подпунктом 3.1, </w:t>
      </w:r>
      <w:hyperlink r:id="rId12" w:history="1">
        <w:r>
          <w:rPr>
            <w:rStyle w:val="a4"/>
          </w:rPr>
          <w:t>вступающим в силу</w:t>
        </w:r>
      </w:hyperlink>
      <w:r>
        <w:t xml:space="preserve"> со дня </w:t>
      </w:r>
      <w:hyperlink r:id="rId1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</w:p>
    <w:p w:rsidR="00000000" w:rsidRDefault="00A61339">
      <w:r>
        <w:t xml:space="preserve">3.1) определение порядка принятия решения об осуществлении контроля за расходами лиц, </w:t>
      </w:r>
      <w:r>
        <w:t xml:space="preserve">замещающих должности, указанные в </w:t>
      </w:r>
      <w:hyperlink w:anchor="sub_914" w:history="1">
        <w:r>
          <w:rPr>
            <w:rStyle w:val="a4"/>
          </w:rPr>
          <w:t>пункте 4 статьи 9.1</w:t>
        </w:r>
      </w:hyperlink>
      <w:r>
        <w:t xml:space="preserve"> настоящего Закона;</w:t>
      </w:r>
    </w:p>
    <w:p w:rsidR="00000000" w:rsidRDefault="00A61339">
      <w:r>
        <w:t>4) иные полномочия в соответствии с федеральным законодательством и законами автономного округа.</w:t>
      </w:r>
    </w:p>
    <w:p w:rsidR="00000000" w:rsidRDefault="00A61339">
      <w:bookmarkStart w:id="12" w:name="sub_23"/>
      <w:r>
        <w:t>3. К полномочиям Правительства Ханты-Мансийского автоно</w:t>
      </w:r>
      <w:r>
        <w:t>много округа - Югры и исполнительных органов государственной власти автономного округа в сфере противодействия коррупции относятся:</w:t>
      </w:r>
    </w:p>
    <w:bookmarkEnd w:id="12"/>
    <w:p w:rsidR="00000000" w:rsidRDefault="00A61339">
      <w:r>
        <w:t>1) реализация мероприятий по противодействию коррупции;</w:t>
      </w:r>
    </w:p>
    <w:p w:rsidR="00000000" w:rsidRDefault="00A61339">
      <w:r>
        <w:t>2) иные полномочия в соответствии с федеральным законодательст</w:t>
      </w:r>
      <w:r>
        <w:t>вом и законодательством автономного округа.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13" w:name="sub_3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A61339">
      <w:pPr>
        <w:pStyle w:val="afb"/>
      </w:pPr>
      <w:r>
        <w:fldChar w:fldCharType="begin"/>
      </w:r>
      <w:r>
        <w:instrText>HYPERLINK "garantF1://18826688.104"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марта 2009 г. N 19-оз статья 3 настоящего Закона изложена в новой редакции, </w:t>
      </w:r>
      <w:hyperlink r:id="rId14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со дня </w:t>
      </w:r>
      <w:hyperlink r:id="rId15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61339">
      <w:pPr>
        <w:pStyle w:val="afb"/>
      </w:pPr>
      <w:hyperlink r:id="rId16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pPr>
        <w:pStyle w:val="af2"/>
      </w:pPr>
      <w:r>
        <w:rPr>
          <w:rStyle w:val="a3"/>
        </w:rPr>
        <w:t>Статья 3.</w:t>
      </w:r>
      <w:r>
        <w:t xml:space="preserve"> Меры по проф</w:t>
      </w:r>
      <w:r>
        <w:t>илактике коррупции</w:t>
      </w:r>
    </w:p>
    <w:p w:rsidR="00000000" w:rsidRDefault="00A61339">
      <w:r>
        <w:t xml:space="preserve">Мерами по профилактике коррупции в автономном округе являются меры, установленные </w:t>
      </w:r>
      <w:hyperlink r:id="rId17" w:history="1">
        <w:r>
          <w:rPr>
            <w:rStyle w:val="a4"/>
          </w:rPr>
          <w:t>статьей 6</w:t>
        </w:r>
      </w:hyperlink>
      <w:r>
        <w:t xml:space="preserve"> Федерального закона "О противодействии коррупции" и </w:t>
      </w:r>
      <w:r>
        <w:lastRenderedPageBreak/>
        <w:t xml:space="preserve">принимаемыми в соответствии с ним нормативными правовыми </w:t>
      </w:r>
      <w:r>
        <w:t>актами автономного округа.</w:t>
      </w:r>
    </w:p>
    <w:p w:rsidR="00000000" w:rsidRDefault="00A61339"/>
    <w:p w:rsidR="00000000" w:rsidRDefault="00A61339">
      <w:bookmarkStart w:id="14" w:name="sub_4"/>
      <w:r>
        <w:rPr>
          <w:rStyle w:val="a3"/>
        </w:rPr>
        <w:t>Статья 4.</w:t>
      </w:r>
      <w:r>
        <w:t xml:space="preserve"> Планы, мероприятия противодействия коррупции</w:t>
      </w:r>
    </w:p>
    <w:bookmarkEnd w:id="14"/>
    <w:p w:rsidR="00000000" w:rsidRDefault="00A61339">
      <w:r>
        <w:t>Основные направления и мероприятия противодействия коррупции определяются планом противодействия коррупции, утверждаемым Губернатором автономного округа.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15" w:name="sub_5"/>
      <w:r>
        <w:rPr>
          <w:color w:val="000000"/>
          <w:sz w:val="16"/>
          <w:szCs w:val="16"/>
        </w:rPr>
        <w:t>Инф</w:t>
      </w:r>
      <w:r>
        <w:rPr>
          <w:color w:val="000000"/>
          <w:sz w:val="16"/>
          <w:szCs w:val="16"/>
        </w:rPr>
        <w:t>ормация об изменениях:</w:t>
      </w:r>
    </w:p>
    <w:bookmarkEnd w:id="15"/>
    <w:p w:rsidR="00000000" w:rsidRDefault="00A61339">
      <w:pPr>
        <w:pStyle w:val="afb"/>
      </w:pPr>
      <w:r>
        <w:fldChar w:fldCharType="begin"/>
      </w:r>
      <w:r>
        <w:instrText>HYPERLINK "garantF1://18833139.11"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9 ноября 2012 г. N 129-оз в заголовок статьи 5 настоящего Закона внесены изменения, </w:t>
      </w:r>
      <w:hyperlink r:id="rId18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19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20" w:history="1">
        <w:r>
          <w:rPr>
            <w:rStyle w:val="a4"/>
          </w:rPr>
          <w:t>См. текст заголовка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rPr>
          <w:rStyle w:val="a3"/>
        </w:rPr>
        <w:t>Статья 5.</w:t>
      </w:r>
      <w:r>
        <w:t xml:space="preserve"> Антикоррупционная экспертиза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16" w:name="sub_51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000000" w:rsidRDefault="00A61339">
      <w:pPr>
        <w:pStyle w:val="afb"/>
      </w:pPr>
      <w:r>
        <w:fldChar w:fldCharType="begin"/>
      </w:r>
      <w:r>
        <w:instrText>HYPERLINK "garantF1://18833139.12"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9 ноября 2012 г. N 129-оз в пункт 1 статьи 5 настоящего Закона внесены изменения, </w:t>
      </w:r>
      <w:hyperlink r:id="rId21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22" w:history="1">
        <w:r>
          <w:rPr>
            <w:rStyle w:val="a4"/>
          </w:rPr>
          <w:t>офиц</w:t>
        </w:r>
        <w:r>
          <w:rPr>
            <w:rStyle w:val="a4"/>
          </w:rPr>
          <w:t>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2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1. Антикоррупционная экспертиза нормативных правовых актов автономного округа и их проектов проводится в целях выявления, устранения ил</w:t>
      </w:r>
      <w:r>
        <w:t>и ограничения действия коррупционных факторов, содержащихся в правовых актах автономного округа и их проектах.</w:t>
      </w:r>
    </w:p>
    <w:p w:rsidR="00000000" w:rsidRDefault="00A61339">
      <w:r>
        <w:t>Порядок проведения антикоррупционной экспертизы в исполнительных органах государственной власти автономного округа, а также в государственных орг</w:t>
      </w:r>
      <w:r>
        <w:t>анах автономного округа, сформированных Губернатором автономного округа, определяется Губернатором автономного округа.</w:t>
      </w:r>
    </w:p>
    <w:p w:rsidR="00000000" w:rsidRDefault="00A61339">
      <w:r>
        <w:t>Порядок проведения антикоррупционной экспертизы в Думе автономного округа определяется Думой автономного округа.</w:t>
      </w:r>
    </w:p>
    <w:p w:rsidR="00000000" w:rsidRDefault="00A61339">
      <w:r>
        <w:t>Общественной палатой авт</w:t>
      </w:r>
      <w:r>
        <w:t>ономного округа может проводиться общественная антикоррупционная экспертиза.</w:t>
      </w:r>
    </w:p>
    <w:p w:rsidR="00000000" w:rsidRDefault="00A61339">
      <w:bookmarkStart w:id="17" w:name="sub_52"/>
      <w:r>
        <w:t xml:space="preserve">2. </w:t>
      </w:r>
      <w:hyperlink r:id="rId24" w:history="1">
        <w:r>
          <w:rPr>
            <w:rStyle w:val="a4"/>
          </w:rPr>
          <w:t>Утратил силу</w:t>
        </w:r>
      </w:hyperlink>
      <w:r>
        <w:t>.</w:t>
      </w:r>
    </w:p>
    <w:bookmarkEnd w:id="17"/>
    <w:p w:rsidR="00000000" w:rsidRDefault="00A61339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A61339">
      <w:pPr>
        <w:pStyle w:val="afb"/>
      </w:pPr>
      <w:r>
        <w:t xml:space="preserve">См. текст </w:t>
      </w:r>
      <w:hyperlink r:id="rId25" w:history="1">
        <w:r>
          <w:rPr>
            <w:rStyle w:val="a4"/>
          </w:rPr>
          <w:t>пункта 2 статьи 5</w:t>
        </w:r>
      </w:hyperlink>
    </w:p>
    <w:bookmarkStart w:id="18" w:name="sub_53"/>
    <w:p w:rsidR="00000000" w:rsidRDefault="00A61339">
      <w:pPr>
        <w:pStyle w:val="afb"/>
      </w:pPr>
      <w:r>
        <w:fldChar w:fldCharType="begin"/>
      </w:r>
      <w:r>
        <w:instrText>HYPERLINK "garan</w:instrText>
      </w:r>
      <w:r>
        <w:instrText>tF1://18831928.1"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18 февраля 2012 г. N 18-оз в пункт 3 статьи 5 настоящего Закона внесены изменения, </w:t>
      </w:r>
      <w:hyperlink r:id="rId26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27" w:history="1">
        <w:r>
          <w:rPr>
            <w:rStyle w:val="a4"/>
          </w:rPr>
          <w:t>официального опублик</w:t>
        </w:r>
        <w:r>
          <w:rPr>
            <w:rStyle w:val="a4"/>
          </w:rPr>
          <w:t>ования</w:t>
        </w:r>
      </w:hyperlink>
      <w:r>
        <w:t xml:space="preserve"> названного Закона</w:t>
      </w:r>
    </w:p>
    <w:bookmarkEnd w:id="18"/>
    <w:p w:rsidR="00000000" w:rsidRDefault="00A61339">
      <w:pPr>
        <w:pStyle w:val="afb"/>
      </w:pPr>
      <w:r>
        <w:fldChar w:fldCharType="begin"/>
      </w:r>
      <w:r>
        <w:instrText>HYPERLINK "garantF1://18851566.53"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A61339">
      <w:pPr>
        <w:pStyle w:val="afb"/>
      </w:pPr>
    </w:p>
    <w:p w:rsidR="00000000" w:rsidRDefault="00A61339">
      <w:r>
        <w:t>3. Антикоррупционная экспертиза проектов муниципальных нормативных правовых актов и действующих муниципальных нормативных правовых актов осуществ</w:t>
      </w:r>
      <w:r>
        <w:t>ляется органами местного самоуправления муниципальных образований автономного округа в порядке, утверждаемом соответствующим представительным органом муниципального образования, главой муниципального образования, местной администрацией (исполнительно-распо</w:t>
      </w:r>
      <w:r>
        <w:t xml:space="preserve">рядительным органом муниципального </w:t>
      </w:r>
      <w:r>
        <w:lastRenderedPageBreak/>
        <w:t>образования) и иными органами местного самоуправления муниципальных образований автономного округа в случае их создания.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19" w:name="sub_54"/>
      <w:r>
        <w:rPr>
          <w:color w:val="000000"/>
          <w:sz w:val="16"/>
          <w:szCs w:val="16"/>
        </w:rPr>
        <w:t>Информация об изменениях:</w:t>
      </w:r>
    </w:p>
    <w:bookmarkEnd w:id="19"/>
    <w:p w:rsidR="00000000" w:rsidRDefault="00A61339">
      <w:pPr>
        <w:pStyle w:val="afb"/>
      </w:pPr>
      <w:r>
        <w:fldChar w:fldCharType="begin"/>
      </w:r>
      <w:r>
        <w:instrText>HYPERLINK "garantF1://18828656.1"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</w:t>
      </w:r>
      <w:r>
        <w:t xml:space="preserve">АО - Югры от 8 апреля 2010 г. N 64-оз статья 5 дополнена пунктом 4, </w:t>
      </w:r>
      <w:hyperlink r:id="rId28" w:history="1">
        <w:r>
          <w:rPr>
            <w:rStyle w:val="a4"/>
          </w:rPr>
          <w:t>вступающим в силу</w:t>
        </w:r>
      </w:hyperlink>
      <w:r>
        <w:t xml:space="preserve"> по истечении десяти дней со дня </w:t>
      </w:r>
      <w:hyperlink r:id="rId29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</w:p>
    <w:p w:rsidR="00000000" w:rsidRDefault="00A61339">
      <w:r>
        <w:t xml:space="preserve">4.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мер, направленных на исключение положений, способствующих созданию условий </w:t>
      </w:r>
      <w:r>
        <w:t>для проявления коррупции, правотворческие органы автономного округа представляют в прокуратуру Ханты-Мансийского автономного округа - Югры в документальном виде (на бумажных носителях) копии принятых ими нормативных правовых актов по вопросам, установленны</w:t>
      </w:r>
      <w:r>
        <w:t>м частью 2 статьи 3 Федерального закона "Об антикоррупционной экспертизе нормативных правовых актов и проектов нормативных правовых актов", в двух экземплярах.</w:t>
      </w:r>
    </w:p>
    <w:p w:rsidR="00000000" w:rsidRDefault="00A61339">
      <w:r>
        <w:t>Представление указанных нормативных правовых актов в прокуратуру Ханты-Мансийского автономного о</w:t>
      </w:r>
      <w:r>
        <w:t>круга - Югры осуществляется в следующие сроки:</w:t>
      </w:r>
    </w:p>
    <w:p w:rsidR="00000000" w:rsidRDefault="00A61339">
      <w:r>
        <w:t>законов Ханты-Мансийского автономного округа - Югры - не позднее семи дней со дня подписания Губернатором автономного округа;</w:t>
      </w:r>
    </w:p>
    <w:p w:rsidR="00000000" w:rsidRDefault="00A61339">
      <w:r>
        <w:t>постановлений Думы Ханты-Мансийского автономного округа - Югры (за исключением пост</w:t>
      </w:r>
      <w:r>
        <w:t>ановлений о принятии проектов законов), Губернатора Ханты-Мансийского автономного округа - Югры и Правительства Ханты-Мансийского автономного округа - Югры, приказов исполнительных органов государственной власти Ханты-Мансийского автономного округа - Югры,</w:t>
      </w:r>
      <w:r>
        <w:t xml:space="preserve"> имеющих нормативный правовой характер, - не позднее семи дней со дня подписания уполномоченным органом (должностным лицом).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20" w:name="sub_6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000000" w:rsidRDefault="00A61339">
      <w:pPr>
        <w:pStyle w:val="afb"/>
      </w:pPr>
      <w:r>
        <w:fldChar w:fldCharType="begin"/>
      </w:r>
      <w:r>
        <w:instrText>HYPERLINK "garantF1://18826688.106"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марта 2009 г. </w:t>
      </w:r>
      <w:r>
        <w:t xml:space="preserve">N 19-оз статья 6 настоящего Закона изложена в новой редакции, </w:t>
      </w:r>
      <w:hyperlink r:id="rId30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со дня </w:t>
      </w:r>
      <w:hyperlink r:id="rId31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61339">
      <w:pPr>
        <w:pStyle w:val="afb"/>
      </w:pPr>
      <w:hyperlink r:id="rId32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rPr>
          <w:rStyle w:val="a3"/>
        </w:rPr>
        <w:t>Статья 6</w:t>
      </w:r>
      <w:r>
        <w:t>. Антикоррупционный мониторинг</w:t>
      </w:r>
    </w:p>
    <w:p w:rsidR="00000000" w:rsidRDefault="00A61339">
      <w:bookmarkStart w:id="21" w:name="sub_61"/>
      <w:r>
        <w:t xml:space="preserve">1. </w:t>
      </w:r>
      <w:r>
        <w:rPr>
          <w:rStyle w:val="a3"/>
        </w:rPr>
        <w:t>Антикоррупционный мониторинг</w:t>
      </w:r>
      <w:r>
        <w:t xml:space="preserve"> - деятельность по диагностике коррупции, анализу эффективности мероприятий антикоррупционной политики и выработке предложений по ее корректировке.</w:t>
      </w:r>
    </w:p>
    <w:p w:rsidR="00000000" w:rsidRDefault="00A61339">
      <w:bookmarkStart w:id="22" w:name="sub_62"/>
      <w:bookmarkEnd w:id="21"/>
      <w:r>
        <w:t>2. Мониторинг коррупции и коррупционно опасных факторов проводится в целях обеспечения разработк</w:t>
      </w:r>
      <w:r>
        <w:t>и и реализации антикоррупционных программ, оценки эффективности мер антикоррупционной политики, в том числе реализуемых посредством антикоррупционных программ.</w:t>
      </w:r>
    </w:p>
    <w:p w:rsidR="00000000" w:rsidRDefault="00A61339">
      <w:bookmarkStart w:id="23" w:name="sub_63"/>
      <w:bookmarkEnd w:id="22"/>
      <w:r>
        <w:t>3. Антикоррупционный мониторинг осуществляется путем анализа законодательства автоно</w:t>
      </w:r>
      <w:r>
        <w:t>много округа, проведения опросов, обработки, оценки и интерпретации данных о проявлениях коррупции, наблюдения результатов применения мер предупреждения коррупции, анализа и оценки полученных в результате такого наблюдения данных.</w:t>
      </w:r>
    </w:p>
    <w:bookmarkEnd w:id="23"/>
    <w:p w:rsidR="00000000" w:rsidRDefault="00A61339"/>
    <w:p w:rsidR="00000000" w:rsidRDefault="00A61339">
      <w:bookmarkStart w:id="24" w:name="sub_7"/>
      <w:r>
        <w:rPr>
          <w:rStyle w:val="a3"/>
        </w:rPr>
        <w:lastRenderedPageBreak/>
        <w:t>Статья 7.</w:t>
      </w:r>
      <w:r>
        <w:t xml:space="preserve"> Ант</w:t>
      </w:r>
      <w:r>
        <w:t>икоррупционная пропаганда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25" w:name="sub_71"/>
      <w:bookmarkEnd w:id="24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00000" w:rsidRDefault="00A61339">
      <w:pPr>
        <w:pStyle w:val="afb"/>
      </w:pPr>
      <w:r>
        <w:fldChar w:fldCharType="begin"/>
      </w:r>
      <w:r>
        <w:instrText>HYPERLINK "garantF1://18826688.107"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марта 2009 г. N 19-оз в пункт 1 статьи 7 настоящего Закона внесены изменения, </w:t>
      </w:r>
      <w:hyperlink r:id="rId33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34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61339">
      <w:pPr>
        <w:pStyle w:val="afb"/>
      </w:pPr>
      <w:hyperlink r:id="rId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1. Антикоррупционная пропаганда представ</w:t>
      </w:r>
      <w:r>
        <w:t>ляет собой целенаправленную деятельность органов государственной власти автономного округа,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</w:t>
      </w:r>
      <w:r>
        <w:t>ости к коррупционному поведению.</w:t>
      </w:r>
    </w:p>
    <w:p w:rsidR="00000000" w:rsidRDefault="00A61339">
      <w:bookmarkStart w:id="26" w:name="sub_72"/>
      <w:r>
        <w:t>2.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округе.</w:t>
      </w:r>
    </w:p>
    <w:bookmarkEnd w:id="26"/>
    <w:p w:rsidR="00000000" w:rsidRDefault="00A61339"/>
    <w:p w:rsidR="00000000" w:rsidRDefault="00A61339">
      <w:pPr>
        <w:pStyle w:val="af2"/>
      </w:pPr>
      <w:bookmarkStart w:id="27" w:name="sub_8"/>
      <w:r>
        <w:rPr>
          <w:rStyle w:val="a3"/>
        </w:rPr>
        <w:t>Статья 8.</w:t>
      </w:r>
      <w:r>
        <w:t xml:space="preserve"> Взаимодействие</w:t>
      </w:r>
      <w:r>
        <w:t xml:space="preserve"> с органами местного самоуправления муниципальных образований автономного округа</w:t>
      </w:r>
    </w:p>
    <w:bookmarkEnd w:id="27"/>
    <w:p w:rsidR="00000000" w:rsidRDefault="00A61339">
      <w:r>
        <w:t>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</w:t>
      </w:r>
      <w:r>
        <w:t>моуправления муниципальных образований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</w:t>
      </w:r>
      <w:r>
        <w:t>она, проведения единого антикоррупционного мониторинга, антикоррупционной пропаганды и иных мероприятий по противодействию коррупции в автономном округе.</w:t>
      </w:r>
    </w:p>
    <w:p w:rsidR="00000000" w:rsidRDefault="00A61339"/>
    <w:p w:rsidR="00000000" w:rsidRDefault="00A61339">
      <w:pPr>
        <w:pStyle w:val="af2"/>
      </w:pPr>
      <w:bookmarkStart w:id="28" w:name="sub_81"/>
      <w:r>
        <w:rPr>
          <w:rStyle w:val="a3"/>
        </w:rPr>
        <w:t>Статья 8.1.</w:t>
      </w:r>
      <w:r>
        <w:t xml:space="preserve"> Представление сведений о доходах, об имуществе и обязательствах имущественного хара</w:t>
      </w:r>
      <w:r>
        <w:t>ктера</w:t>
      </w:r>
    </w:p>
    <w:p w:rsidR="00000000" w:rsidRDefault="00A61339">
      <w:bookmarkStart w:id="29" w:name="sub_811"/>
      <w:bookmarkEnd w:id="28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:rsidR="00000000" w:rsidRDefault="00A61339">
      <w:bookmarkStart w:id="30" w:name="sub_8111"/>
      <w:bookmarkEnd w:id="29"/>
      <w:r>
        <w:t>1) депутаты Думы Ханты-Мансийского автономного округа - Югры;</w:t>
      </w:r>
    </w:p>
    <w:p w:rsidR="00000000" w:rsidRDefault="00A61339">
      <w:bookmarkStart w:id="31" w:name="sub_8142"/>
      <w:bookmarkEnd w:id="30"/>
      <w:r>
        <w:t>2) лица, замещающие государственные должности Ханты-Мансийского автономного округа - Югры;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32" w:name="sub_8113"/>
      <w:bookmarkEnd w:id="31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00000" w:rsidRDefault="00A61339">
      <w:pPr>
        <w:pStyle w:val="afb"/>
      </w:pPr>
      <w:r>
        <w:fldChar w:fldCharType="begin"/>
      </w:r>
      <w:r>
        <w:instrText>HYPERLINK "garantF1://18842</w:instrText>
      </w:r>
      <w:r>
        <w:instrText>939.21"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16 ноября 2015 г. N 122-оз в подпункт 3 пункта 1 статьи 8.1 настоящего Закона внесены изменения, </w:t>
      </w:r>
      <w:hyperlink r:id="rId36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3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38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3) лица, замещающие муниципальные должности;</w:t>
      </w:r>
    </w:p>
    <w:p w:rsidR="00000000" w:rsidRDefault="00A61339">
      <w:bookmarkStart w:id="33" w:name="sub_8114"/>
      <w:r>
        <w:t>4) лица, замещающие должности государственной гражданской службы</w:t>
      </w:r>
      <w:r>
        <w:t xml:space="preserve"> Ханты-Мансийского автономного округа - Югры, включенные в перечни, утверждаемые органами государственной власти Ханты-Мансийского автономного округа - Югры;</w:t>
      </w:r>
    </w:p>
    <w:p w:rsidR="00000000" w:rsidRDefault="00A61339">
      <w:bookmarkStart w:id="34" w:name="sub_8115"/>
      <w:bookmarkEnd w:id="33"/>
      <w:r>
        <w:t>5) лица, замещающие должности муниципальной службы, включенные в перечни, утвержде</w:t>
      </w:r>
      <w:r>
        <w:t>нные муниципальными правовыми актами;</w:t>
      </w:r>
    </w:p>
    <w:p w:rsidR="00000000" w:rsidRDefault="00A61339">
      <w:bookmarkStart w:id="35" w:name="sub_8116"/>
      <w:bookmarkEnd w:id="34"/>
      <w:r>
        <w:t xml:space="preserve">6) лица, замещающие должности руководителей государственных учреждений </w:t>
      </w:r>
      <w:r>
        <w:lastRenderedPageBreak/>
        <w:t>Ханты-Мансийского автономного округа - Югры, муниципальных учреждений;</w:t>
      </w:r>
    </w:p>
    <w:p w:rsidR="00000000" w:rsidRDefault="00A61339">
      <w:bookmarkStart w:id="36" w:name="sub_8117"/>
      <w:bookmarkEnd w:id="35"/>
      <w:r>
        <w:t>7) граждане, претендующие на замещение должн</w:t>
      </w:r>
      <w:r>
        <w:t xml:space="preserve">остей, указанных в </w:t>
      </w:r>
      <w:hyperlink w:anchor="sub_8115" w:history="1">
        <w:r>
          <w:rPr>
            <w:rStyle w:val="a4"/>
          </w:rPr>
          <w:t>подпунктах 5</w:t>
        </w:r>
      </w:hyperlink>
      <w:r>
        <w:t xml:space="preserve"> и </w:t>
      </w:r>
      <w:hyperlink w:anchor="sub_8116" w:history="1">
        <w:r>
          <w:rPr>
            <w:rStyle w:val="a4"/>
          </w:rPr>
          <w:t>6</w:t>
        </w:r>
      </w:hyperlink>
      <w:r>
        <w:t xml:space="preserve"> настоящего пункта, а также граждане, претендующие на замещение должностей государственной гражданской службы Ханты-Мансийского автономного округа - Югры.</w:t>
      </w:r>
    </w:p>
    <w:p w:rsidR="00000000" w:rsidRDefault="00A61339">
      <w:bookmarkStart w:id="37" w:name="sub_812"/>
      <w:bookmarkEnd w:id="36"/>
      <w:r>
        <w:t xml:space="preserve">2. Порядок, сроки и формы представления лицами, указанными в </w:t>
      </w:r>
      <w:hyperlink w:anchor="sub_811" w:history="1">
        <w:r>
          <w:rPr>
            <w:rStyle w:val="a4"/>
          </w:rPr>
          <w:t>пункте 1</w:t>
        </w:r>
      </w:hyperlink>
      <w:r>
        <w:t xml:space="preserve"> настоящей статьи, сведений о своих доходах, а также о доходах своих супруги (супруга) и несовершеннолетних детей устанавливаются федеральным законодательс</w:t>
      </w:r>
      <w:r>
        <w:t>твом и законодательством автономного округа.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38" w:name="sub_813"/>
      <w:bookmarkEnd w:id="37"/>
      <w:r>
        <w:rPr>
          <w:color w:val="000000"/>
          <w:sz w:val="16"/>
          <w:szCs w:val="16"/>
        </w:rPr>
        <w:t>Информация об изменениях:</w:t>
      </w:r>
    </w:p>
    <w:bookmarkEnd w:id="38"/>
    <w:p w:rsidR="00000000" w:rsidRDefault="00A61339">
      <w:pPr>
        <w:pStyle w:val="afb"/>
      </w:pPr>
      <w:r>
        <w:fldChar w:fldCharType="begin"/>
      </w:r>
      <w:r>
        <w:instrText>HYPERLINK "garantF1://18837941.168"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28 мая 2015 г. N 47-оз пункт 3 статьи 8.1 настоящего Закона изложен в новой редакции, </w:t>
      </w:r>
      <w:hyperlink r:id="rId39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4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4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 xml:space="preserve">3. Сведения, предусмотренные </w:t>
      </w:r>
      <w:hyperlink w:anchor="sub_811" w:history="1">
        <w:r>
          <w:rPr>
            <w:rStyle w:val="a4"/>
          </w:rPr>
          <w:t>пунктом 1</w:t>
        </w:r>
      </w:hyperlink>
      <w:r>
        <w:t xml:space="preserve"> настоящей статьи, представляемые лицами, указанными в </w:t>
      </w:r>
      <w:hyperlink w:anchor="sub_8111" w:history="1">
        <w:r>
          <w:rPr>
            <w:rStyle w:val="a4"/>
          </w:rPr>
          <w:t>подпунктах 1 - 6 пункта 1</w:t>
        </w:r>
      </w:hyperlink>
      <w:r>
        <w:t xml:space="preserve"> настоящей статьи, размещаются в информационно-телекоммуникационной сети "Интернет" на официальных сайтах органов государственной власти автономного округа и органов местного самоуправления муниципальных образований автономного округа и представляются для </w:t>
      </w:r>
      <w:r>
        <w:t>опубликования средствам массовой информации в порядке, определяемом соответствующими органами государственной власти автономного округа и органами местного самоуправления муниципальных образований автономного округа, с соблюдением установленных законодател</w:t>
      </w:r>
      <w:r>
        <w:t>ьством Российской Федерации требований о защите персональных данных.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39" w:name="sub_814"/>
      <w:r>
        <w:rPr>
          <w:color w:val="000000"/>
          <w:sz w:val="16"/>
          <w:szCs w:val="16"/>
        </w:rPr>
        <w:t>Информация об изменениях:</w:t>
      </w:r>
    </w:p>
    <w:bookmarkEnd w:id="39"/>
    <w:p w:rsidR="00000000" w:rsidRDefault="00A61339">
      <w:pPr>
        <w:pStyle w:val="afb"/>
      </w:pPr>
      <w:r>
        <w:fldChar w:fldCharType="begin"/>
      </w:r>
      <w:r>
        <w:instrText>HYPERLINK "garantF1://18837941.168"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28 мая 2015 г. N 47-оз пункт 4 статьи 8.1 настоящего Закона изложен в </w:t>
      </w:r>
      <w:r>
        <w:t xml:space="preserve">новой редакции, </w:t>
      </w:r>
      <w:hyperlink r:id="rId42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4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4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4. Невыполнение лица</w:t>
      </w:r>
      <w:r>
        <w:t xml:space="preserve">ми, указанными в </w:t>
      </w:r>
      <w:hyperlink w:anchor="sub_8114" w:history="1">
        <w:r>
          <w:rPr>
            <w:rStyle w:val="a4"/>
          </w:rPr>
          <w:t>подпунктах 4 - 6 пункта 1</w:t>
        </w:r>
      </w:hyperlink>
      <w:r>
        <w:t xml:space="preserve"> настоящей статьи, обязанности, предусмотренной </w:t>
      </w:r>
      <w:hyperlink w:anchor="sub_811" w:history="1">
        <w:r>
          <w:rPr>
            <w:rStyle w:val="a4"/>
          </w:rPr>
          <w:t>пунктом 1</w:t>
        </w:r>
      </w:hyperlink>
      <w:r>
        <w:t xml:space="preserve"> настоящей статьи, является правонарушением, влекущим освобождение данных лиц от замещаемых должностей, ув</w:t>
      </w:r>
      <w:r>
        <w:t>ольнение их с государственной гражданской службы или муниципальной службы, с работы в государственном или муниципальном учреждении.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40" w:name="sub_8141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A61339">
      <w:pPr>
        <w:pStyle w:val="afb"/>
      </w:pPr>
      <w:r>
        <w:fldChar w:fldCharType="begin"/>
      </w:r>
      <w:r>
        <w:instrText>HYPERLINK "garantF1://18837941.164"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28 ма</w:t>
      </w:r>
      <w:r>
        <w:t xml:space="preserve">я 2015 г. N 47-оз статья 8.1 настоящего Закона дополнена пунктом 4.1, </w:t>
      </w:r>
      <w:hyperlink r:id="rId45" w:history="1">
        <w:r>
          <w:rPr>
            <w:rStyle w:val="a4"/>
          </w:rPr>
          <w:t>вступающим в силу</w:t>
        </w:r>
      </w:hyperlink>
      <w:r>
        <w:t xml:space="preserve"> со дня </w:t>
      </w:r>
      <w:hyperlink r:id="rId4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</w:p>
    <w:p w:rsidR="00000000" w:rsidRDefault="00A61339">
      <w:r>
        <w:t>4.1. Непредставление гражданином при поступ</w:t>
      </w:r>
      <w:r>
        <w:t>лении на государственную гражданскую или муниципальную службу, на должность руководителя государственного или муниципального учреждения представителю нанимателя (работодателю) сведений о своих доходах, об имуществе и обязательствах имущественного характера</w:t>
      </w:r>
      <w:r>
        <w:t xml:space="preserve">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</w:t>
      </w:r>
      <w:r>
        <w:t xml:space="preserve">государственную гражданскую или муниципальную службу, на </w:t>
      </w:r>
      <w:r>
        <w:lastRenderedPageBreak/>
        <w:t>должность руководителя государственного или муниципального учреждения.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41" w:name="sub_82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000000" w:rsidRDefault="00A61339">
      <w:pPr>
        <w:pStyle w:val="afb"/>
      </w:pPr>
      <w:r>
        <w:fldChar w:fldCharType="begin"/>
      </w:r>
      <w:r>
        <w:instrText>HYPERLINK "garantF1://18837941.146"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28 мая 2015 </w:t>
      </w:r>
      <w:r>
        <w:t xml:space="preserve">г. N 47-оз настоящий Закон дополнен статьей 8.2, </w:t>
      </w:r>
      <w:hyperlink r:id="rId47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4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</w:p>
    <w:p w:rsidR="00000000" w:rsidRDefault="00A61339">
      <w:pPr>
        <w:pStyle w:val="af2"/>
      </w:pPr>
      <w:r>
        <w:rPr>
          <w:rStyle w:val="a3"/>
        </w:rPr>
        <w:t>Статья 8.2.</w:t>
      </w:r>
      <w:r>
        <w:t xml:space="preserve"> Запрет отдельным категориям лиц открывать и иметь сч</w:t>
      </w:r>
      <w:r>
        <w:t>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42" w:name="sub_821"/>
      <w:r>
        <w:rPr>
          <w:color w:val="000000"/>
          <w:sz w:val="16"/>
          <w:szCs w:val="16"/>
        </w:rPr>
        <w:t>Информация об изменениях:</w:t>
      </w:r>
    </w:p>
    <w:bookmarkEnd w:id="42"/>
    <w:p w:rsidR="00000000" w:rsidRDefault="00A61339">
      <w:pPr>
        <w:pStyle w:val="afb"/>
      </w:pPr>
      <w:r>
        <w:fldChar w:fldCharType="begin"/>
      </w:r>
      <w:r>
        <w:instrText>HYPERL</w:instrText>
      </w:r>
      <w:r>
        <w:instrText>INK "garantF1://18842939.22"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16 ноября 2015 г. N 122-оз в пункт 1 статьи 8.2 настоящего Закона внесены изменения, </w:t>
      </w:r>
      <w:hyperlink r:id="rId49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5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5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1. Запрещается открывать и иметь счета (вклады), хранить наличные денежные средства и ценности в иностранных бан</w:t>
      </w:r>
      <w:r>
        <w:t>ках, расположенных за пределами территории Российской Федерации, владеть и (или) пользоваться иностранными финансовыми инструментами лицам, замещающим государственные должности Ханты-Мансийского автономного округа - Югры, должности глав городских округов и</w:t>
      </w:r>
      <w:r>
        <w:t xml:space="preserve"> муниципальных районов, глав иных муниципальных образований, исполняющих полномочия глав местных администраций, глав местных администраций, депутатам представительных органов муниципальных районов и городских округов, осуществляющим свои полномочия на пост</w:t>
      </w:r>
      <w:r>
        <w:t>оянной основе, депутатам, замещающим должности в представительных органах муниципальных районов и городских округов, их супругам и несовершеннолетним детям, а также лицам, замещающим должности государственной гражданской службы Ханты-Мансийского автономног</w:t>
      </w:r>
      <w:r>
        <w:t>о округа - Югры,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утвержденные Губернатором Ханты-Мансийског</w:t>
      </w:r>
      <w:r>
        <w:t>о автономного округа - Югры.</w:t>
      </w:r>
    </w:p>
    <w:p w:rsidR="00000000" w:rsidRDefault="00A61339">
      <w:bookmarkStart w:id="43" w:name="sub_822"/>
      <w:r>
        <w:t>2. Несоблюдение запрета, установленного настоящей статьей, влечет досрочное прекращение полномочий, освобождение от замещаемой должности, увольнение в связи с утратой доверия в соответствии с федеральными законами, опред</w:t>
      </w:r>
      <w:r>
        <w:t>еляющими правовой статус соответствующего лица.</w:t>
      </w:r>
    </w:p>
    <w:bookmarkEnd w:id="43"/>
    <w:p w:rsidR="00000000" w:rsidRDefault="00A61339"/>
    <w:p w:rsidR="00000000" w:rsidRDefault="00A61339">
      <w:bookmarkStart w:id="44" w:name="sub_9"/>
      <w:r>
        <w:rPr>
          <w:rStyle w:val="a3"/>
        </w:rPr>
        <w:t>Статья 9.</w:t>
      </w:r>
      <w:r>
        <w:t xml:space="preserve"> Совещательные координационные органы по противодействию коррупции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45" w:name="sub_91"/>
      <w:bookmarkEnd w:id="44"/>
      <w:r>
        <w:rPr>
          <w:color w:val="000000"/>
          <w:sz w:val="16"/>
          <w:szCs w:val="16"/>
        </w:rPr>
        <w:t>Информация об изменениях:</w:t>
      </w:r>
    </w:p>
    <w:bookmarkEnd w:id="45"/>
    <w:p w:rsidR="00000000" w:rsidRDefault="00A61339">
      <w:pPr>
        <w:pStyle w:val="afb"/>
      </w:pPr>
      <w:r>
        <w:fldChar w:fldCharType="begin"/>
      </w:r>
      <w:r>
        <w:instrText>HYPERLINK "garantF1://18834899.28"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30 сентября 2013 г. N 86-оз в пункт 1 статьи 9 настоящего Закона внесены изменения, </w:t>
      </w:r>
      <w:hyperlink r:id="rId52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5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</w:t>
      </w:r>
      <w:r>
        <w:t>на</w:t>
      </w:r>
    </w:p>
    <w:p w:rsidR="00000000" w:rsidRDefault="00A61339">
      <w:pPr>
        <w:pStyle w:val="afb"/>
      </w:pPr>
      <w:hyperlink r:id="rId5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 xml:space="preserve">1. Органы государственной власти автономного округа могут создавать </w:t>
      </w:r>
      <w:r>
        <w:lastRenderedPageBreak/>
        <w:t>совещательные координационные органы по противодействию коррупции из числа представителей органов государств</w:t>
      </w:r>
      <w:r>
        <w:t>енной власти автономного округа, лиц, представляющих заинтересованные общественные объединения, научные, образовательные организации, иные организации, и иных лиц.</w:t>
      </w:r>
    </w:p>
    <w:p w:rsidR="00000000" w:rsidRDefault="00A61339">
      <w:r>
        <w:t>Полномочия, порядок формирования и деятельности совещательных координационных органов по про</w:t>
      </w:r>
      <w:r>
        <w:t>тиводействию коррупции, их персональный состав утверждаются органами государственной власти автономного округа, при которых они создаются.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A61339">
      <w:pPr>
        <w:pStyle w:val="afa"/>
      </w:pPr>
      <w:r>
        <w:t xml:space="preserve">См. </w:t>
      </w:r>
      <w:hyperlink r:id="rId55" w:history="1">
        <w:r>
          <w:rPr>
            <w:rStyle w:val="a4"/>
          </w:rPr>
          <w:t>постановление</w:t>
        </w:r>
      </w:hyperlink>
      <w:r>
        <w:t xml:space="preserve"> Губернатора Ханты-Мансийского АО - Югры от 8 декабря 2011 г. N 175 Об утверждении Порядка проведения антикоррупционной экспертизы нормативных правовых актов Ханты-Мансийского автономного округа - Югры и проектов нормативных правовых актов Ханты-Мансийског</w:t>
      </w:r>
      <w:r>
        <w:t xml:space="preserve">о автономного округа - Югры и признании утратившими силу некоторых постановлений Губернатора Ханты-Мансийского автономного округа - Югры" и </w:t>
      </w:r>
      <w:hyperlink r:id="rId56" w:history="1">
        <w:r>
          <w:rPr>
            <w:rStyle w:val="a4"/>
          </w:rPr>
          <w:t>постановление</w:t>
        </w:r>
      </w:hyperlink>
      <w:r>
        <w:t xml:space="preserve"> Губернатора Ханты-Мансийского АО - Югры от 23 июля 2008 г. N 90 "О</w:t>
      </w:r>
      <w:r>
        <w:t xml:space="preserve"> межведомственном Совете при Губернаторе Ханты-Мансийского автономного округа - Югры по противодействию коррупции"</w:t>
      </w:r>
    </w:p>
    <w:p w:rsidR="00000000" w:rsidRDefault="00A61339">
      <w:pPr>
        <w:pStyle w:val="afa"/>
      </w:pPr>
    </w:p>
    <w:p w:rsidR="00000000" w:rsidRDefault="00A61339">
      <w:bookmarkStart w:id="46" w:name="sub_92"/>
      <w:r>
        <w:t>2. Полномочия, порядок формирования и деятельности совещательных координационных органов по противодействию коррупции при органах мест</w:t>
      </w:r>
      <w:r>
        <w:t>ного самоуправления муниципальных образований автономного округа, их персональный состав утверждаются органами местного самоуправления муниципальных образований автономного округа, при которых они создаются.</w:t>
      </w:r>
    </w:p>
    <w:bookmarkEnd w:id="46"/>
    <w:p w:rsidR="00000000" w:rsidRDefault="00A61339"/>
    <w:p w:rsidR="00000000" w:rsidRDefault="00A61339">
      <w:pPr>
        <w:pStyle w:val="af2"/>
      </w:pPr>
      <w:bookmarkStart w:id="47" w:name="sub_910"/>
      <w:r>
        <w:rPr>
          <w:rStyle w:val="a3"/>
        </w:rPr>
        <w:t>Статья 9.1.</w:t>
      </w:r>
      <w:r>
        <w:t xml:space="preserve"> Осуществление контроля</w:t>
      </w:r>
      <w:r>
        <w:t xml:space="preserve"> за расходами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48" w:name="sub_911"/>
      <w:bookmarkEnd w:id="47"/>
      <w:r>
        <w:rPr>
          <w:color w:val="000000"/>
          <w:sz w:val="16"/>
          <w:szCs w:val="16"/>
        </w:rPr>
        <w:t>Информация об изменениях:</w:t>
      </w:r>
    </w:p>
    <w:bookmarkEnd w:id="48"/>
    <w:p w:rsidR="00000000" w:rsidRDefault="00A61339">
      <w:pPr>
        <w:pStyle w:val="afb"/>
      </w:pPr>
      <w:r>
        <w:fldChar w:fldCharType="begin"/>
      </w:r>
      <w:r>
        <w:instrText>HYPERLINK "garantF1://18842939.23"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16 ноября 2015 г. N 122-оз в пункт 1 статьи 9.1 настоящего Закона внесены изменения, </w:t>
      </w:r>
      <w:hyperlink r:id="rId57" w:history="1">
        <w:r>
          <w:rPr>
            <w:rStyle w:val="a4"/>
          </w:rPr>
          <w:t>в</w:t>
        </w:r>
        <w:r>
          <w:rPr>
            <w:rStyle w:val="a4"/>
          </w:rPr>
          <w:t>ступающие в силу</w:t>
        </w:r>
      </w:hyperlink>
      <w:r>
        <w:t xml:space="preserve"> по истечении десяти дней со дня </w:t>
      </w:r>
      <w:hyperlink r:id="rId5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5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1. Депутаты Думы автономного округа, лица, за</w:t>
      </w:r>
      <w:r>
        <w:t>мещающие государственные должности автономного округа, муниципальные должности, а также должности государственной гражданской службы автономного округа или должности муниципальной службы в автономном округе, осуществление полномочий по которым влечет за со</w:t>
      </w:r>
      <w:r>
        <w:t>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обязаны представлять сведен</w:t>
      </w:r>
      <w:r>
        <w:t xml:space="preserve">ия о своих расходах, а также о расходах своих супруги (супруга) и несовершеннолетних детей в случаях, установленных </w:t>
      </w:r>
      <w:hyperlink r:id="rId60" w:history="1">
        <w:r>
          <w:rPr>
            <w:rStyle w:val="a4"/>
          </w:rPr>
          <w:t>Федеральным законом</w:t>
        </w:r>
      </w:hyperlink>
      <w:r>
        <w:t xml:space="preserve"> "О контроле за соответствием расходов лиц, замещающих государственные должности, и и</w:t>
      </w:r>
      <w:r>
        <w:t>ных лиц их доходам".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49" w:name="sub_912"/>
      <w:r>
        <w:rPr>
          <w:color w:val="000000"/>
          <w:sz w:val="16"/>
          <w:szCs w:val="16"/>
        </w:rPr>
        <w:t>Информация об изменениях:</w:t>
      </w:r>
    </w:p>
    <w:bookmarkEnd w:id="49"/>
    <w:p w:rsidR="00000000" w:rsidRDefault="00A61339">
      <w:pPr>
        <w:pStyle w:val="afb"/>
      </w:pPr>
      <w:r>
        <w:fldChar w:fldCharType="begin"/>
      </w:r>
      <w:r>
        <w:instrText>HYPERLINK "garantF1://18842771.9"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29 октября 2015 г. N 109-оз в пункт 2 статьи 9.1 настоящего Закона внесены изменения, </w:t>
      </w:r>
      <w:hyperlink r:id="rId61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62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6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2. Орган государственной власти автономного округа (подразделение либ</w:t>
      </w:r>
      <w:r>
        <w:t xml:space="preserve">о должностное лицо указанного органа, ответственные за работу по профилактике коррупционных и иных правонарушений), осуществляющий контроль за расходами лиц, указанных в </w:t>
      </w:r>
      <w:hyperlink w:anchor="sub_911" w:history="1">
        <w:r>
          <w:rPr>
            <w:rStyle w:val="a4"/>
          </w:rPr>
          <w:t>пункте 1</w:t>
        </w:r>
      </w:hyperlink>
      <w:r>
        <w:t xml:space="preserve"> настоящей статьи, а также их супруг (супругов) и нес</w:t>
      </w:r>
      <w:r>
        <w:t>овершеннолетних детей, за исключением депутатов Думы автономного округа, мировых судей, их супруг (супругов) и несовершеннолетних детей, определяется Губернатором автономного округа.</w:t>
      </w:r>
    </w:p>
    <w:p w:rsidR="00000000" w:rsidRDefault="00A61339">
      <w:bookmarkStart w:id="50" w:name="sub_913"/>
      <w:r>
        <w:t>3. Контроль за расходами депутатов Думы автономного округа, их суп</w:t>
      </w:r>
      <w:r>
        <w:t>руг (супругов) и несовершеннолетних детей осуществляет Комиссия Думы Ханты-Мансийского автономного округа - Югры по контролю за достоверностью сведений о доходах, об имуществе и обязательствах имущественного характера, представляемых депутатами Думы автоно</w:t>
      </w:r>
      <w:r>
        <w:t>много округа.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51" w:name="sub_914"/>
      <w:bookmarkEnd w:id="50"/>
      <w:r>
        <w:rPr>
          <w:color w:val="000000"/>
          <w:sz w:val="16"/>
          <w:szCs w:val="16"/>
        </w:rPr>
        <w:t>Информация об изменениях:</w:t>
      </w:r>
    </w:p>
    <w:bookmarkEnd w:id="51"/>
    <w:p w:rsidR="00000000" w:rsidRDefault="00A61339">
      <w:pPr>
        <w:pStyle w:val="afb"/>
      </w:pPr>
      <w:r>
        <w:fldChar w:fldCharType="begin"/>
      </w:r>
      <w:r>
        <w:instrText>HYPERLINK "garantF1://18842939.23"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16 ноября 2015 г. N 122-оз в пункт 4 статьи 9.1 настоящего Закона внесены изменения, </w:t>
      </w:r>
      <w:hyperlink r:id="rId64" w:history="1">
        <w:r>
          <w:rPr>
            <w:rStyle w:val="a4"/>
          </w:rPr>
          <w:t>в</w:t>
        </w:r>
        <w:r>
          <w:rPr>
            <w:rStyle w:val="a4"/>
          </w:rPr>
          <w:t>ступающие в силу</w:t>
        </w:r>
      </w:hyperlink>
      <w:r>
        <w:t xml:space="preserve"> по истечении десяти дней со дня </w:t>
      </w:r>
      <w:hyperlink r:id="rId6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6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4. Решение об осуществлении контроля за расхо</w:t>
      </w:r>
      <w:r>
        <w:t xml:space="preserve">дами лиц, замещающих государственные должности автономного округа, за исключением депутатов Думы автономного округа, мировых судей, муниципальные должности, должности государственной гражданской службы автономного округа или должности муниципальной службы </w:t>
      </w:r>
      <w:r>
        <w:t>в автономном округе,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</w:t>
      </w:r>
      <w:r>
        <w:t>уги (супруга) и несовершеннолетних детей, принимается Губернатором Ханты-Мансийского автономного округа - Югры либо уполномоченным им должностным лицом.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52" w:name="sub_915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000000" w:rsidRDefault="00A61339">
      <w:pPr>
        <w:pStyle w:val="afb"/>
      </w:pPr>
      <w:r>
        <w:fldChar w:fldCharType="begin"/>
      </w:r>
      <w:r>
        <w:instrText>HYPERLINK "garantF1://18837941.166"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28 мая 2015 г. N 47-оз пункт 5 статьи 9.1 настоящего Закона изложен в новой редакции, </w:t>
      </w:r>
      <w:hyperlink r:id="rId67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6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</w:t>
      </w:r>
      <w:r>
        <w:t>она</w:t>
      </w:r>
    </w:p>
    <w:p w:rsidR="00000000" w:rsidRDefault="00A61339">
      <w:pPr>
        <w:pStyle w:val="afb"/>
      </w:pPr>
      <w:hyperlink r:id="rId6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5. Лица, замещающие должности государственной гражданской службы автономного округа или должности муниципальной службы в автономном округе, осуществление полномочий по которы</w:t>
      </w:r>
      <w:r>
        <w:t>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не представив</w:t>
      </w:r>
      <w:r>
        <w:t xml:space="preserve">шие сведения о расходах либо представившие заведомо недостоверные или неполные сведения о своих расходах, а также о расходах своих супруги (супруга) и несовершеннолетних детей, тем самым совершившие правонарушение, предусмотренное </w:t>
      </w:r>
      <w:hyperlink r:id="rId70" w:history="1">
        <w:r>
          <w:rPr>
            <w:rStyle w:val="a4"/>
          </w:rPr>
          <w:t>частью 3 статьи 8.1</w:t>
        </w:r>
      </w:hyperlink>
      <w:r>
        <w:t xml:space="preserve"> Федерального закона "О противодействии коррупции", подлежат освобождению от замещаемой должности, увольнению в установленном порядке с государственной гражданской службы или муниципальной службы.</w:t>
      </w:r>
    </w:p>
    <w:p w:rsidR="00000000" w:rsidRDefault="00A61339">
      <w:pPr>
        <w:pStyle w:val="afa"/>
        <w:rPr>
          <w:color w:val="000000"/>
          <w:sz w:val="16"/>
          <w:szCs w:val="16"/>
        </w:rPr>
      </w:pPr>
      <w:bookmarkStart w:id="53" w:name="sub_916"/>
      <w:r>
        <w:rPr>
          <w:color w:val="000000"/>
          <w:sz w:val="16"/>
          <w:szCs w:val="16"/>
        </w:rPr>
        <w:t>Информация об измен</w:t>
      </w:r>
      <w:r>
        <w:rPr>
          <w:color w:val="000000"/>
          <w:sz w:val="16"/>
          <w:szCs w:val="16"/>
        </w:rPr>
        <w:t>ениях:</w:t>
      </w:r>
    </w:p>
    <w:bookmarkEnd w:id="53"/>
    <w:p w:rsidR="00000000" w:rsidRDefault="00A61339">
      <w:pPr>
        <w:pStyle w:val="afb"/>
      </w:pPr>
      <w:r>
        <w:lastRenderedPageBreak/>
        <w:fldChar w:fldCharType="begin"/>
      </w:r>
      <w:r>
        <w:instrText>HYPERLINK "garantF1://18843165.31"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9 декабря 2015 г. N 128-оз в пункт 6 статьи 9.1 настоящего Закона внесены изменения, </w:t>
      </w:r>
      <w:hyperlink r:id="rId71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72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7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r>
        <w:t>6. Сведения об источниках получения средств, за счет которых сов</w:t>
      </w:r>
      <w:r>
        <w:t xml:space="preserve">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представленные в соответствии с </w:t>
      </w:r>
      <w:hyperlink r:id="rId74" w:history="1">
        <w:r>
          <w:rPr>
            <w:rStyle w:val="a4"/>
          </w:rPr>
          <w:t>Федер</w:t>
        </w:r>
        <w:r>
          <w:rPr>
            <w:rStyle w:val="a4"/>
          </w:rPr>
          <w:t>альным 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органов государственной власти автономного окр</w:t>
      </w:r>
      <w:r>
        <w:t>уга, государственных органов автономного округа и органов местного самоуправления муниципальных образований автономного округа с соблюдением установленных законодательством Российской Федерации требований о защите персональных данных.</w:t>
      </w:r>
    </w:p>
    <w:p w:rsidR="00000000" w:rsidRDefault="00A61339"/>
    <w:p w:rsidR="00000000" w:rsidRDefault="00A61339">
      <w:pPr>
        <w:pStyle w:val="afa"/>
        <w:rPr>
          <w:color w:val="000000"/>
          <w:sz w:val="16"/>
          <w:szCs w:val="16"/>
        </w:rPr>
      </w:pPr>
      <w:bookmarkStart w:id="54" w:name="sub_920"/>
      <w:r>
        <w:rPr>
          <w:color w:val="000000"/>
          <w:sz w:val="16"/>
          <w:szCs w:val="16"/>
        </w:rPr>
        <w:t>Информация об</w:t>
      </w:r>
      <w:r>
        <w:rPr>
          <w:color w:val="000000"/>
          <w:sz w:val="16"/>
          <w:szCs w:val="16"/>
        </w:rPr>
        <w:t xml:space="preserve"> изменениях:</w:t>
      </w:r>
    </w:p>
    <w:bookmarkEnd w:id="54"/>
    <w:p w:rsidR="00000000" w:rsidRDefault="00A61339">
      <w:pPr>
        <w:pStyle w:val="afb"/>
      </w:pPr>
      <w:r>
        <w:fldChar w:fldCharType="begin"/>
      </w:r>
      <w:r>
        <w:instrText>HYPERLINK "garantF1://45100782.3"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Ханты-Мансийского АО - Югры от 31 марта 2016 г. N 32-оз в статью 9.2 настоящего Закона внесены изменения, </w:t>
      </w:r>
      <w:hyperlink r:id="rId75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7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A61339">
      <w:pPr>
        <w:pStyle w:val="afb"/>
      </w:pPr>
      <w:hyperlink r:id="rId77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61339">
      <w:pPr>
        <w:pStyle w:val="afb"/>
      </w:pPr>
    </w:p>
    <w:p w:rsidR="00000000" w:rsidRDefault="00A61339">
      <w:pPr>
        <w:pStyle w:val="af2"/>
      </w:pPr>
      <w:r>
        <w:rPr>
          <w:rStyle w:val="a3"/>
        </w:rPr>
        <w:t>Статья 9.2.</w:t>
      </w:r>
      <w:r>
        <w:t xml:space="preserve"> Сообщение о возникновении личной заинтересованности</w:t>
      </w:r>
    </w:p>
    <w:p w:rsidR="00000000" w:rsidRDefault="00A61339">
      <w:bookmarkStart w:id="55" w:name="sub_921"/>
      <w:r>
        <w:t>1. Лица, замещающие государственные должности автон</w:t>
      </w:r>
      <w:r>
        <w:t>омного округа, муниципальные должности,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</w:t>
      </w:r>
      <w:r>
        <w:t xml:space="preserve">ию такого конфликта в порядке, установленном нормативными правовыми актами Российской Федерации, </w:t>
      </w:r>
      <w:hyperlink r:id="rId78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"О государственных должностях Ханты-Мансийского автономного округа - Юг</w:t>
      </w:r>
      <w:r>
        <w:t>ры", иными нормативными правовыми актами органов государственной власти автономного округа, муниципальными правовыми актами.</w:t>
      </w:r>
    </w:p>
    <w:p w:rsidR="00000000" w:rsidRDefault="00A61339">
      <w:bookmarkStart w:id="56" w:name="sub_922"/>
      <w:bookmarkEnd w:id="55"/>
      <w:r>
        <w:t>2. Сообщение оформляется в письменной форме в виде уведомления о возникновении личной заинтересованности при исполнен</w:t>
      </w:r>
      <w:r>
        <w:t>ии должностных обязанностей, которая приводит или может привести к конфликту интересов в порядке, установленном:</w:t>
      </w:r>
    </w:p>
    <w:bookmarkEnd w:id="56"/>
    <w:p w:rsidR="00000000" w:rsidRDefault="00A61339">
      <w:r>
        <w:t>1) нормативными правовыми актами Губернатора Ханты-Мансийского автономного округа - Югры - в отношении лиц, замещающих государственные д</w:t>
      </w:r>
      <w:r>
        <w:t xml:space="preserve">олжности, указанные в </w:t>
      </w:r>
      <w:hyperlink r:id="rId79" w:history="1">
        <w:r>
          <w:rPr>
            <w:rStyle w:val="a4"/>
          </w:rPr>
          <w:t>пунктах 1-5</w:t>
        </w:r>
      </w:hyperlink>
      <w:r>
        <w:t xml:space="preserve">, </w:t>
      </w:r>
      <w:hyperlink r:id="rId80" w:history="1">
        <w:r>
          <w:rPr>
            <w:rStyle w:val="a4"/>
          </w:rPr>
          <w:t>16-19</w:t>
        </w:r>
      </w:hyperlink>
      <w:r>
        <w:t xml:space="preserve">, </w:t>
      </w:r>
      <w:hyperlink r:id="rId81" w:history="1">
        <w:r>
          <w:rPr>
            <w:rStyle w:val="a4"/>
          </w:rPr>
          <w:t>23-24.1 статьи 1</w:t>
        </w:r>
      </w:hyperlink>
      <w:r>
        <w:t xml:space="preserve"> Закона Ханты-Мансийского автономного округа - Югры "О государственных должностях Ха</w:t>
      </w:r>
      <w:r>
        <w:t>нты-Мансийского автономного округа - Югры";</w:t>
      </w:r>
    </w:p>
    <w:p w:rsidR="00000000" w:rsidRDefault="00A61339">
      <w:r>
        <w:t xml:space="preserve">2) нормативными правовыми актами Думы Ханты-Мансийского автономного округа - Югры - в отношении лиц, замещающих государственные должности, указанные в </w:t>
      </w:r>
      <w:hyperlink r:id="rId82" w:history="1">
        <w:r>
          <w:rPr>
            <w:rStyle w:val="a4"/>
          </w:rPr>
          <w:t>пунктах 6-12</w:t>
        </w:r>
      </w:hyperlink>
      <w:r>
        <w:t xml:space="preserve">, </w:t>
      </w:r>
      <w:hyperlink r:id="rId83" w:history="1">
        <w:r>
          <w:rPr>
            <w:rStyle w:val="a4"/>
          </w:rPr>
          <w:t>20-22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Югры";</w:t>
      </w:r>
    </w:p>
    <w:p w:rsidR="00000000" w:rsidRDefault="00A61339">
      <w:r>
        <w:t>3) муниципальными правовыми актами - в отношении лиц, замещающих муниципальные должно</w:t>
      </w:r>
      <w:r>
        <w:t>сти.</w:t>
      </w:r>
    </w:p>
    <w:p w:rsidR="00000000" w:rsidRDefault="00A61339"/>
    <w:p w:rsidR="00000000" w:rsidRDefault="00A61339">
      <w:bookmarkStart w:id="57" w:name="sub_10"/>
      <w:r>
        <w:rPr>
          <w:rStyle w:val="a3"/>
        </w:rPr>
        <w:t>Статья 10.</w:t>
      </w:r>
      <w:r>
        <w:t xml:space="preserve"> Гласность при осуществлении деятельности по противодействию </w:t>
      </w:r>
      <w:r>
        <w:lastRenderedPageBreak/>
        <w:t>коррупции</w:t>
      </w:r>
    </w:p>
    <w:bookmarkEnd w:id="57"/>
    <w:p w:rsidR="00000000" w:rsidRDefault="00A61339">
      <w:r>
        <w:t>Деятельность по противодействию коррупции в автономном округе осуществляется гласно и освещается в средствах массовой информации.</w:t>
      </w:r>
    </w:p>
    <w:p w:rsidR="00000000" w:rsidRDefault="00A61339"/>
    <w:p w:rsidR="00000000" w:rsidRDefault="00A61339">
      <w:bookmarkStart w:id="58" w:name="sub_11"/>
      <w:r>
        <w:rPr>
          <w:rStyle w:val="a3"/>
        </w:rPr>
        <w:t>Статья 11.</w:t>
      </w:r>
      <w:r>
        <w:t xml:space="preserve"> Финансово</w:t>
      </w:r>
      <w:r>
        <w:t>е обеспечение мер по противодействию коррупции в автономном округе</w:t>
      </w:r>
    </w:p>
    <w:bookmarkEnd w:id="58"/>
    <w:p w:rsidR="00000000" w:rsidRDefault="00A61339">
      <w:r>
        <w:t>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средств, предусмотренных законом автон</w:t>
      </w:r>
      <w:r>
        <w:t>омного округа о бюджете на очередной финансовый год и на плановый период.</w:t>
      </w:r>
    </w:p>
    <w:p w:rsidR="00000000" w:rsidRDefault="00A61339"/>
    <w:p w:rsidR="00000000" w:rsidRDefault="00A61339">
      <w:bookmarkStart w:id="59" w:name="sub_12"/>
      <w:r>
        <w:rPr>
          <w:rStyle w:val="a3"/>
        </w:rPr>
        <w:t>Статья 12.</w:t>
      </w:r>
      <w:r>
        <w:t xml:space="preserve"> Вступление в силу настоящего Закона</w:t>
      </w:r>
    </w:p>
    <w:bookmarkEnd w:id="59"/>
    <w:p w:rsidR="00000000" w:rsidRDefault="00A61339">
      <w:r>
        <w:t xml:space="preserve">Настоящий Закон вступает в силу по истечении десяти дней со дня его </w:t>
      </w:r>
      <w:hyperlink r:id="rId84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A61339"/>
    <w:tbl>
      <w:tblPr>
        <w:tblW w:w="0" w:type="auto"/>
        <w:tblInd w:w="108" w:type="dxa"/>
        <w:tblLook w:val="0000"/>
      </w:tblPr>
      <w:tblGrid>
        <w:gridCol w:w="6667"/>
        <w:gridCol w:w="33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1339">
            <w:pPr>
              <w:pStyle w:val="afff0"/>
            </w:pPr>
            <w:r>
              <w:t>Губернатор</w:t>
            </w:r>
            <w:r>
              <w:br/>
              <w:t>Ханты-Мансийского</w:t>
            </w:r>
            <w:r>
              <w:br/>
              <w:t>автономного округа - Югры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1339">
            <w:pPr>
              <w:pStyle w:val="aff7"/>
              <w:jc w:val="right"/>
            </w:pPr>
            <w:r>
              <w:t>А.В. Филипенко</w:t>
            </w:r>
          </w:p>
        </w:tc>
      </w:tr>
    </w:tbl>
    <w:p w:rsidR="00000000" w:rsidRDefault="00A61339"/>
    <w:p w:rsidR="00000000" w:rsidRDefault="00A61339">
      <w:pPr>
        <w:pStyle w:val="afff0"/>
      </w:pPr>
      <w:r>
        <w:t>г. Ханты-Мансийск</w:t>
      </w:r>
    </w:p>
    <w:p w:rsidR="00000000" w:rsidRDefault="00A61339">
      <w:pPr>
        <w:pStyle w:val="afff0"/>
      </w:pPr>
      <w:r>
        <w:t>25 сентября 2008 года</w:t>
      </w:r>
    </w:p>
    <w:p w:rsidR="00A61339" w:rsidRDefault="00A61339">
      <w:r>
        <w:t>N 86-оз</w:t>
      </w:r>
    </w:p>
    <w:sectPr w:rsidR="00A6133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1680B"/>
    <w:rsid w:val="0031680B"/>
    <w:rsid w:val="00A6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8913316.0" TargetMode="External"/><Relationship Id="rId18" Type="http://schemas.openxmlformats.org/officeDocument/2006/relationships/hyperlink" Target="garantF1://18833139.3" TargetMode="External"/><Relationship Id="rId26" Type="http://schemas.openxmlformats.org/officeDocument/2006/relationships/hyperlink" Target="garantF1://18831928.2" TargetMode="External"/><Relationship Id="rId39" Type="http://schemas.openxmlformats.org/officeDocument/2006/relationships/hyperlink" Target="garantF1://18837941.4" TargetMode="External"/><Relationship Id="rId21" Type="http://schemas.openxmlformats.org/officeDocument/2006/relationships/hyperlink" Target="garantF1://18833139.3" TargetMode="External"/><Relationship Id="rId34" Type="http://schemas.openxmlformats.org/officeDocument/2006/relationships/hyperlink" Target="garantF1://18903888.0" TargetMode="External"/><Relationship Id="rId42" Type="http://schemas.openxmlformats.org/officeDocument/2006/relationships/hyperlink" Target="garantF1://18837941.4" TargetMode="External"/><Relationship Id="rId47" Type="http://schemas.openxmlformats.org/officeDocument/2006/relationships/hyperlink" Target="garantF1://18837941.4" TargetMode="External"/><Relationship Id="rId50" Type="http://schemas.openxmlformats.org/officeDocument/2006/relationships/hyperlink" Target="garantF1://18942939.0" TargetMode="External"/><Relationship Id="rId55" Type="http://schemas.openxmlformats.org/officeDocument/2006/relationships/hyperlink" Target="garantF1://18831549.0" TargetMode="External"/><Relationship Id="rId63" Type="http://schemas.openxmlformats.org/officeDocument/2006/relationships/hyperlink" Target="garantF1://18915617.912" TargetMode="External"/><Relationship Id="rId68" Type="http://schemas.openxmlformats.org/officeDocument/2006/relationships/hyperlink" Target="garantF1://18937941.0" TargetMode="External"/><Relationship Id="rId76" Type="http://schemas.openxmlformats.org/officeDocument/2006/relationships/hyperlink" Target="garantF1://45100783.0" TargetMode="External"/><Relationship Id="rId84" Type="http://schemas.openxmlformats.org/officeDocument/2006/relationships/hyperlink" Target="garantF1://18902270.0" TargetMode="External"/><Relationship Id="rId7" Type="http://schemas.openxmlformats.org/officeDocument/2006/relationships/hyperlink" Target="garantF1://10003000.0" TargetMode="External"/><Relationship Id="rId71" Type="http://schemas.openxmlformats.org/officeDocument/2006/relationships/hyperlink" Target="garantF1://18843165.9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8849140.3" TargetMode="External"/><Relationship Id="rId29" Type="http://schemas.openxmlformats.org/officeDocument/2006/relationships/hyperlink" Target="garantF1://18905856.0" TargetMode="External"/><Relationship Id="rId11" Type="http://schemas.openxmlformats.org/officeDocument/2006/relationships/hyperlink" Target="garantF1://12064203.7" TargetMode="External"/><Relationship Id="rId24" Type="http://schemas.openxmlformats.org/officeDocument/2006/relationships/hyperlink" Target="garantF1://18833139.13" TargetMode="External"/><Relationship Id="rId32" Type="http://schemas.openxmlformats.org/officeDocument/2006/relationships/hyperlink" Target="garantF1://18849140.6" TargetMode="External"/><Relationship Id="rId37" Type="http://schemas.openxmlformats.org/officeDocument/2006/relationships/hyperlink" Target="garantF1://18942939.0" TargetMode="External"/><Relationship Id="rId40" Type="http://schemas.openxmlformats.org/officeDocument/2006/relationships/hyperlink" Target="garantF1://18937941.0" TargetMode="External"/><Relationship Id="rId45" Type="http://schemas.openxmlformats.org/officeDocument/2006/relationships/hyperlink" Target="garantF1://18837941.4" TargetMode="External"/><Relationship Id="rId53" Type="http://schemas.openxmlformats.org/officeDocument/2006/relationships/hyperlink" Target="garantF1://18912099.0" TargetMode="External"/><Relationship Id="rId58" Type="http://schemas.openxmlformats.org/officeDocument/2006/relationships/hyperlink" Target="garantF1://18942939.0" TargetMode="External"/><Relationship Id="rId66" Type="http://schemas.openxmlformats.org/officeDocument/2006/relationships/hyperlink" Target="garantF1://18915736.914" TargetMode="External"/><Relationship Id="rId74" Type="http://schemas.openxmlformats.org/officeDocument/2006/relationships/hyperlink" Target="garantF1://70171682.0" TargetMode="External"/><Relationship Id="rId79" Type="http://schemas.openxmlformats.org/officeDocument/2006/relationships/hyperlink" Target="garantF1://18819457.11" TargetMode="External"/><Relationship Id="rId5" Type="http://schemas.openxmlformats.org/officeDocument/2006/relationships/hyperlink" Target="garantF1://18826688.12" TargetMode="External"/><Relationship Id="rId61" Type="http://schemas.openxmlformats.org/officeDocument/2006/relationships/hyperlink" Target="garantF1://18842771.13" TargetMode="External"/><Relationship Id="rId82" Type="http://schemas.openxmlformats.org/officeDocument/2006/relationships/hyperlink" Target="garantF1://18819457.116" TargetMode="External"/><Relationship Id="rId19" Type="http://schemas.openxmlformats.org/officeDocument/2006/relationships/hyperlink" Target="garantF1://18910339.0" TargetMode="External"/><Relationship Id="rId4" Type="http://schemas.openxmlformats.org/officeDocument/2006/relationships/hyperlink" Target="garantF1://18825070.0" TargetMode="External"/><Relationship Id="rId9" Type="http://schemas.openxmlformats.org/officeDocument/2006/relationships/hyperlink" Target="garantF1://18826688.12" TargetMode="External"/><Relationship Id="rId14" Type="http://schemas.openxmlformats.org/officeDocument/2006/relationships/hyperlink" Target="garantF1://18826688.12" TargetMode="External"/><Relationship Id="rId22" Type="http://schemas.openxmlformats.org/officeDocument/2006/relationships/hyperlink" Target="garantF1://18910339.0" TargetMode="External"/><Relationship Id="rId27" Type="http://schemas.openxmlformats.org/officeDocument/2006/relationships/hyperlink" Target="garantF1://18909128.0" TargetMode="External"/><Relationship Id="rId30" Type="http://schemas.openxmlformats.org/officeDocument/2006/relationships/hyperlink" Target="garantF1://18826688.12" TargetMode="External"/><Relationship Id="rId35" Type="http://schemas.openxmlformats.org/officeDocument/2006/relationships/hyperlink" Target="garantF1://18849140.71" TargetMode="External"/><Relationship Id="rId43" Type="http://schemas.openxmlformats.org/officeDocument/2006/relationships/hyperlink" Target="garantF1://18937941.0" TargetMode="External"/><Relationship Id="rId48" Type="http://schemas.openxmlformats.org/officeDocument/2006/relationships/hyperlink" Target="garantF1://18937941.0" TargetMode="External"/><Relationship Id="rId56" Type="http://schemas.openxmlformats.org/officeDocument/2006/relationships/hyperlink" Target="garantF1://18824898.0" TargetMode="External"/><Relationship Id="rId64" Type="http://schemas.openxmlformats.org/officeDocument/2006/relationships/hyperlink" Target="garantF1://18842939.4" TargetMode="External"/><Relationship Id="rId69" Type="http://schemas.openxmlformats.org/officeDocument/2006/relationships/hyperlink" Target="garantF1://18914841.915" TargetMode="External"/><Relationship Id="rId77" Type="http://schemas.openxmlformats.org/officeDocument/2006/relationships/hyperlink" Target="garantF1://18916484.920" TargetMode="External"/><Relationship Id="rId8" Type="http://schemas.openxmlformats.org/officeDocument/2006/relationships/hyperlink" Target="garantF1://18809884.0" TargetMode="External"/><Relationship Id="rId51" Type="http://schemas.openxmlformats.org/officeDocument/2006/relationships/hyperlink" Target="garantF1://18915736.821" TargetMode="External"/><Relationship Id="rId72" Type="http://schemas.openxmlformats.org/officeDocument/2006/relationships/hyperlink" Target="garantF1://18943165.0" TargetMode="External"/><Relationship Id="rId80" Type="http://schemas.openxmlformats.org/officeDocument/2006/relationships/hyperlink" Target="garantF1://18819457.1160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garantF1://18813316.2" TargetMode="External"/><Relationship Id="rId17" Type="http://schemas.openxmlformats.org/officeDocument/2006/relationships/hyperlink" Target="garantF1://12064203.6" TargetMode="External"/><Relationship Id="rId25" Type="http://schemas.openxmlformats.org/officeDocument/2006/relationships/hyperlink" Target="garantF1://18852341.52" TargetMode="External"/><Relationship Id="rId33" Type="http://schemas.openxmlformats.org/officeDocument/2006/relationships/hyperlink" Target="garantF1://18826688.12" TargetMode="External"/><Relationship Id="rId38" Type="http://schemas.openxmlformats.org/officeDocument/2006/relationships/hyperlink" Target="garantF1://18915736.8113" TargetMode="External"/><Relationship Id="rId46" Type="http://schemas.openxmlformats.org/officeDocument/2006/relationships/hyperlink" Target="garantF1://18937941.0" TargetMode="External"/><Relationship Id="rId59" Type="http://schemas.openxmlformats.org/officeDocument/2006/relationships/hyperlink" Target="garantF1://18915736.911" TargetMode="External"/><Relationship Id="rId67" Type="http://schemas.openxmlformats.org/officeDocument/2006/relationships/hyperlink" Target="garantF1://18837941.4" TargetMode="External"/><Relationship Id="rId20" Type="http://schemas.openxmlformats.org/officeDocument/2006/relationships/hyperlink" Target="garantF1://18852341.5" TargetMode="External"/><Relationship Id="rId41" Type="http://schemas.openxmlformats.org/officeDocument/2006/relationships/hyperlink" Target="garantF1://18914841.813" TargetMode="External"/><Relationship Id="rId54" Type="http://schemas.openxmlformats.org/officeDocument/2006/relationships/hyperlink" Target="garantF1://18853472.91" TargetMode="External"/><Relationship Id="rId62" Type="http://schemas.openxmlformats.org/officeDocument/2006/relationships/hyperlink" Target="garantF1://18942771.0" TargetMode="External"/><Relationship Id="rId70" Type="http://schemas.openxmlformats.org/officeDocument/2006/relationships/hyperlink" Target="garantF1://12064203.8103" TargetMode="External"/><Relationship Id="rId75" Type="http://schemas.openxmlformats.org/officeDocument/2006/relationships/hyperlink" Target="garantF1://45100782.4" TargetMode="External"/><Relationship Id="rId83" Type="http://schemas.openxmlformats.org/officeDocument/2006/relationships/hyperlink" Target="garantF1://18819457.12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8903888.0" TargetMode="External"/><Relationship Id="rId15" Type="http://schemas.openxmlformats.org/officeDocument/2006/relationships/hyperlink" Target="garantF1://18903888.0" TargetMode="External"/><Relationship Id="rId23" Type="http://schemas.openxmlformats.org/officeDocument/2006/relationships/hyperlink" Target="garantF1://18852341.51" TargetMode="External"/><Relationship Id="rId28" Type="http://schemas.openxmlformats.org/officeDocument/2006/relationships/hyperlink" Target="garantF1://18828656.2" TargetMode="External"/><Relationship Id="rId36" Type="http://schemas.openxmlformats.org/officeDocument/2006/relationships/hyperlink" Target="garantF1://18842939.4" TargetMode="External"/><Relationship Id="rId49" Type="http://schemas.openxmlformats.org/officeDocument/2006/relationships/hyperlink" Target="garantF1://18842939.4" TargetMode="External"/><Relationship Id="rId57" Type="http://schemas.openxmlformats.org/officeDocument/2006/relationships/hyperlink" Target="garantF1://18842939.4" TargetMode="External"/><Relationship Id="rId10" Type="http://schemas.openxmlformats.org/officeDocument/2006/relationships/hyperlink" Target="garantF1://18903888.0" TargetMode="External"/><Relationship Id="rId31" Type="http://schemas.openxmlformats.org/officeDocument/2006/relationships/hyperlink" Target="garantF1://18903888.0" TargetMode="External"/><Relationship Id="rId44" Type="http://schemas.openxmlformats.org/officeDocument/2006/relationships/hyperlink" Target="garantF1://18914841.814" TargetMode="External"/><Relationship Id="rId52" Type="http://schemas.openxmlformats.org/officeDocument/2006/relationships/hyperlink" Target="garantF1://18834899.46" TargetMode="External"/><Relationship Id="rId60" Type="http://schemas.openxmlformats.org/officeDocument/2006/relationships/hyperlink" Target="garantF1://70171682.0" TargetMode="External"/><Relationship Id="rId65" Type="http://schemas.openxmlformats.org/officeDocument/2006/relationships/hyperlink" Target="garantF1://18942939.0" TargetMode="External"/><Relationship Id="rId73" Type="http://schemas.openxmlformats.org/officeDocument/2006/relationships/hyperlink" Target="garantF1://18915852.916" TargetMode="External"/><Relationship Id="rId78" Type="http://schemas.openxmlformats.org/officeDocument/2006/relationships/hyperlink" Target="garantF1://18819457.0" TargetMode="External"/><Relationship Id="rId81" Type="http://schemas.openxmlformats.org/officeDocument/2006/relationships/hyperlink" Target="garantF1://18819457.123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4814</Words>
  <Characters>27442</Characters>
  <Application>Microsoft Office Word</Application>
  <DocSecurity>0</DocSecurity>
  <Lines>228</Lines>
  <Paragraphs>64</Paragraphs>
  <ScaleCrop>false</ScaleCrop>
  <Company>НПП "Гарант-Сервис"</Company>
  <LinksUpToDate>false</LinksUpToDate>
  <CharactersWithSpaces>32192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2016-08-03T10:20:00Z</dcterms:created>
  <dcterms:modified xsi:type="dcterms:W3CDTF">2016-08-03T10:20:00Z</dcterms:modified>
</cp:coreProperties>
</file>